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14" w:rsidRDefault="00CB5714" w:rsidP="00CB5714">
      <w:pP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Информация о состоянии окружающей среды ЗАТО Железногорск </w:t>
      </w:r>
      <w:r w:rsidRPr="00CB571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за III квартал 2021 года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CB571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CB5714">
        <w:rPr>
          <w:b/>
          <w:sz w:val="28"/>
          <w:szCs w:val="28"/>
        </w:rPr>
        <w:t xml:space="preserve"> </w:t>
      </w:r>
      <w:r w:rsidRPr="00CB5714">
        <w:rPr>
          <w:rFonts w:ascii="Times New Roman" w:hAnsi="Times New Roman" w:cs="Times New Roman"/>
          <w:b/>
          <w:sz w:val="28"/>
          <w:szCs w:val="28"/>
        </w:rPr>
        <w:t>итогам социально-гигиенического мониторинга Межрегиональным управлением № 51 ФМБА</w:t>
      </w:r>
    </w:p>
    <w:p w:rsidR="00CB5714" w:rsidRDefault="00CB5714" w:rsidP="00CB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714" w:rsidRPr="00CB5714" w:rsidRDefault="00CB5714" w:rsidP="00CB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5714">
        <w:rPr>
          <w:rFonts w:ascii="Times New Roman" w:eastAsia="Times New Roman" w:hAnsi="Times New Roman" w:cs="Times New Roman"/>
          <w:sz w:val="28"/>
          <w:szCs w:val="28"/>
        </w:rPr>
        <w:t>В отчетный период в ЗАТО Железногорск в рамках социально-гигиенического мониторинга Межрегиональным управлением № 51 ФМБА России реализовывалась программа мониторинговых наблюдений за состоянием факторов среды обитания.</w:t>
      </w:r>
    </w:p>
    <w:p w:rsidR="00CB5714" w:rsidRDefault="00CB5714" w:rsidP="00CB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проб атмосферного воздуха проводится по показателям химического и радиационного загрязнения. Отделом лабораторного контроля ФГБУЗ </w:t>
      </w:r>
      <w:proofErr w:type="spellStart"/>
      <w:r w:rsidRPr="00CB5714">
        <w:rPr>
          <w:rFonts w:ascii="Times New Roman" w:eastAsia="Times New Roman" w:hAnsi="Times New Roman" w:cs="Times New Roman"/>
          <w:sz w:val="28"/>
          <w:szCs w:val="28"/>
        </w:rPr>
        <w:t>ЦГиЭ</w:t>
      </w:r>
      <w:proofErr w:type="spellEnd"/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№ 51 ФМБА России было отобрано и исследовано 4 пробы воздуха. По результатам лабораторных исследований превышений нормативных величин не зарегистрировано.</w:t>
      </w:r>
    </w:p>
    <w:p w:rsidR="00CB5714" w:rsidRDefault="00CB5714" w:rsidP="00CB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За III квартал 2021 года из разводящей сети города и поселков исследовано 12 проб питьевой воды по санитарно-химическим, микробиологическим и радиологическим показателям. По санитарно-химическим показателям исследовано 10 проб воды. Превышений гигиенических нормативов не выявлено. По микробиологическим показателям безопасности исследовано 10 проб воды, зарегистрирована 1 проба с превышением гигиенических нормативов по </w:t>
      </w:r>
      <w:r w:rsidR="00BD230E">
        <w:rPr>
          <w:rFonts w:ascii="Times New Roman" w:eastAsia="Times New Roman" w:hAnsi="Times New Roman" w:cs="Times New Roman"/>
          <w:sz w:val="28"/>
          <w:szCs w:val="28"/>
        </w:rPr>
        <w:t>бактериям группы кишечных палочек</w:t>
      </w:r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(п. Подгорный, ул. Кировская, 5а, МБДОУ № 31).</w:t>
      </w:r>
    </w:p>
    <w:p w:rsidR="00CB5714" w:rsidRDefault="00CB5714" w:rsidP="00CB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Контроль качества питьевой воды децентрализованного водоснабжения </w:t>
      </w:r>
      <w:r w:rsidR="00BD230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B5714">
        <w:rPr>
          <w:rFonts w:ascii="Times New Roman" w:eastAsia="Times New Roman" w:hAnsi="Times New Roman" w:cs="Times New Roman"/>
          <w:sz w:val="28"/>
          <w:szCs w:val="28"/>
        </w:rPr>
        <w:t>родник</w:t>
      </w:r>
      <w:r w:rsidR="00BD230E">
        <w:rPr>
          <w:rFonts w:ascii="Times New Roman" w:eastAsia="Times New Roman" w:hAnsi="Times New Roman" w:cs="Times New Roman"/>
          <w:sz w:val="28"/>
          <w:szCs w:val="28"/>
        </w:rPr>
        <w:t xml:space="preserve"> за КПП- 3, родник в районе озера пос. Подгорный) </w:t>
      </w:r>
      <w:r w:rsidRPr="00CB5714">
        <w:rPr>
          <w:rFonts w:ascii="Times New Roman" w:eastAsia="Times New Roman" w:hAnsi="Times New Roman" w:cs="Times New Roman"/>
          <w:sz w:val="28"/>
          <w:szCs w:val="28"/>
        </w:rPr>
        <w:t>проводится в 2-х точках постоянного контроля. Всего исследовано 6 проб по санитарно-химическим и микробиологическим показателям. По санитарно-химическим показателям исследовано 6 проб воды. Превышений гигиенических нормативов не выявлено.</w:t>
      </w:r>
    </w:p>
    <w:p w:rsidR="00CB5714" w:rsidRDefault="00CB5714" w:rsidP="00CB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5714">
        <w:rPr>
          <w:rFonts w:ascii="Times New Roman" w:eastAsia="Times New Roman" w:hAnsi="Times New Roman" w:cs="Times New Roman"/>
          <w:sz w:val="28"/>
          <w:szCs w:val="28"/>
        </w:rPr>
        <w:t>По микробиологическим показателям безопасности исследовано 5 проб воды. Выявлено две пробы с превышением гигиенических нормативов по ОКБ из родника за КПП-3 и одна проба с превышением по ОКБ и ТКБ из родника п. Подгорный.</w:t>
      </w:r>
    </w:p>
    <w:p w:rsidR="00CB5714" w:rsidRDefault="00CB5714" w:rsidP="00CB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5714">
        <w:rPr>
          <w:rFonts w:ascii="Times New Roman" w:eastAsia="Times New Roman" w:hAnsi="Times New Roman" w:cs="Times New Roman"/>
          <w:sz w:val="28"/>
          <w:szCs w:val="28"/>
        </w:rPr>
        <w:t>За III квартал 2021 года в рамках мониторинга безопасности почвы населенных мест был</w:t>
      </w:r>
      <w:r w:rsidR="00BD23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исследован</w:t>
      </w:r>
      <w:r w:rsidR="00BD23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41 проба почвы по санитарно-химическим показателям. </w:t>
      </w:r>
      <w:proofErr w:type="gramStart"/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7 проб с превышением гигиенических нормативов по содержанию нитратов: 5 проб, отобранных на территориях детских учреждений п. Новый Путь, ул. Майская, 25 (1,1 ПДК),; п. Додоново, ул. Новоселов, 3 (1,75; 4,23 ПДК); </w:t>
      </w:r>
      <w:r w:rsidR="00BD230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B5714">
        <w:rPr>
          <w:rFonts w:ascii="Times New Roman" w:eastAsia="Times New Roman" w:hAnsi="Times New Roman" w:cs="Times New Roman"/>
          <w:sz w:val="28"/>
          <w:szCs w:val="28"/>
        </w:rPr>
        <w:t>Шивера</w:t>
      </w:r>
      <w:proofErr w:type="spellEnd"/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, ул. Центральная. 4 (1,77; 3 ПДК) и 2 пробы г. Железногорск, парк Культуры </w:t>
      </w:r>
      <w:r w:rsidR="00BD230E">
        <w:rPr>
          <w:rFonts w:ascii="Times New Roman" w:eastAsia="Times New Roman" w:hAnsi="Times New Roman" w:cs="Times New Roman"/>
          <w:sz w:val="28"/>
          <w:szCs w:val="28"/>
        </w:rPr>
        <w:t xml:space="preserve">и Отдыха </w:t>
      </w:r>
      <w:r w:rsidRPr="00CB5714">
        <w:rPr>
          <w:rFonts w:ascii="Times New Roman" w:eastAsia="Times New Roman" w:hAnsi="Times New Roman" w:cs="Times New Roman"/>
          <w:sz w:val="28"/>
          <w:szCs w:val="28"/>
        </w:rPr>
        <w:t>(1,42 ПДК).</w:t>
      </w:r>
      <w:proofErr w:type="gramEnd"/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По микробиологическим показателям исследовано 27 проб. </w:t>
      </w:r>
      <w:proofErr w:type="gramStart"/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соответствует гигиеническим нормативам 8 проб по индексу </w:t>
      </w:r>
      <w:r w:rsidR="00BD230E">
        <w:rPr>
          <w:rFonts w:ascii="Times New Roman" w:eastAsia="Times New Roman" w:hAnsi="Times New Roman" w:cs="Times New Roman"/>
          <w:sz w:val="28"/>
          <w:szCs w:val="28"/>
        </w:rPr>
        <w:t>бактерии группы кишечных палочек</w:t>
      </w:r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(ул. Узкоколейная, 38а; центральный пляж; пляж 3 </w:t>
      </w:r>
      <w:proofErr w:type="spellStart"/>
      <w:r w:rsidRPr="00CB5714">
        <w:rPr>
          <w:rFonts w:ascii="Times New Roman" w:eastAsia="Times New Roman" w:hAnsi="Times New Roman" w:cs="Times New Roman"/>
          <w:sz w:val="28"/>
          <w:szCs w:val="28"/>
        </w:rPr>
        <w:t>мкр-на</w:t>
      </w:r>
      <w:proofErr w:type="spellEnd"/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(2 пробы); ул. Мира, территория ЖЭК № 1; п. Додоново, ул. Новоселов, 3, территория МКДОУ (2 пробы); ул. Октябрьская,46, территория МБДОУ (в том числе и по индексу энтерококков).</w:t>
      </w:r>
      <w:proofErr w:type="gramEnd"/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CB5714">
        <w:rPr>
          <w:rFonts w:ascii="Times New Roman" w:eastAsia="Times New Roman" w:hAnsi="Times New Roman" w:cs="Times New Roman"/>
          <w:sz w:val="28"/>
          <w:szCs w:val="28"/>
        </w:rPr>
        <w:t>паразитологическим</w:t>
      </w:r>
      <w:proofErr w:type="spellEnd"/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714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показателям исследовано 27 проб почвы. Превышений гигиенических нормативов не выявлено.</w:t>
      </w:r>
    </w:p>
    <w:p w:rsidR="00CB5714" w:rsidRDefault="00CB5714" w:rsidP="00CB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Проводился мониторинг санитарного состояния песка игровых площадок. Всего исследовано 11 проб из песочниц детских учреждений по санитарно-химическим, микробиологическим и </w:t>
      </w:r>
      <w:proofErr w:type="spellStart"/>
      <w:r w:rsidRPr="00CB5714">
        <w:rPr>
          <w:rFonts w:ascii="Times New Roman" w:eastAsia="Times New Roman" w:hAnsi="Times New Roman" w:cs="Times New Roman"/>
          <w:sz w:val="28"/>
          <w:szCs w:val="28"/>
        </w:rPr>
        <w:t>паразитологическим</w:t>
      </w:r>
      <w:proofErr w:type="spellEnd"/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показателям безопасности. </w:t>
      </w:r>
      <w:proofErr w:type="gramStart"/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Выявлено 5 проб с превышением гигиенических нормативов по индексу </w:t>
      </w:r>
      <w:r w:rsidR="00BD230E">
        <w:rPr>
          <w:rFonts w:ascii="Times New Roman" w:eastAsia="Times New Roman" w:hAnsi="Times New Roman" w:cs="Times New Roman"/>
          <w:sz w:val="28"/>
          <w:szCs w:val="28"/>
        </w:rPr>
        <w:t xml:space="preserve">бактерии группы кишечных палочек </w:t>
      </w:r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30E">
        <w:rPr>
          <w:rFonts w:ascii="Times New Roman" w:eastAsia="Times New Roman" w:hAnsi="Times New Roman" w:cs="Times New Roman"/>
          <w:sz w:val="28"/>
          <w:szCs w:val="28"/>
        </w:rPr>
        <w:t>(г.</w:t>
      </w:r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Железногорск, ул. Октябрьская, 46; п. Додоново, ул. Новоселов, 3 (2 пробы); п. Новый Путь, ул. Майская, 25; п. </w:t>
      </w:r>
      <w:proofErr w:type="spellStart"/>
      <w:r w:rsidRPr="00CB5714">
        <w:rPr>
          <w:rFonts w:ascii="Times New Roman" w:eastAsia="Times New Roman" w:hAnsi="Times New Roman" w:cs="Times New Roman"/>
          <w:sz w:val="28"/>
          <w:szCs w:val="28"/>
        </w:rPr>
        <w:t>Шивера</w:t>
      </w:r>
      <w:proofErr w:type="spellEnd"/>
      <w:r w:rsidRPr="00CB5714">
        <w:rPr>
          <w:rFonts w:ascii="Times New Roman" w:eastAsia="Times New Roman" w:hAnsi="Times New Roman" w:cs="Times New Roman"/>
          <w:sz w:val="28"/>
          <w:szCs w:val="28"/>
        </w:rPr>
        <w:t>, ул. Центральная, 4.</w:t>
      </w:r>
      <w:proofErr w:type="gramEnd"/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Превышений гигиенических нормативов по санитарно-химическим и </w:t>
      </w:r>
      <w:proofErr w:type="spellStart"/>
      <w:r w:rsidRPr="00CB5714">
        <w:rPr>
          <w:rFonts w:ascii="Times New Roman" w:eastAsia="Times New Roman" w:hAnsi="Times New Roman" w:cs="Times New Roman"/>
          <w:sz w:val="28"/>
          <w:szCs w:val="28"/>
        </w:rPr>
        <w:t>паразитологическим</w:t>
      </w:r>
      <w:proofErr w:type="spellEnd"/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показателям не выявлено.</w:t>
      </w:r>
    </w:p>
    <w:p w:rsidR="00CB5714" w:rsidRPr="00CB5714" w:rsidRDefault="00CB5714" w:rsidP="00CB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За текущий период исследовано 24 пробы воды водных объектов рекреационного назначения по санитарно-химическим, микробиологическим и радиологическим показателям безопасности. По санитарно-химическим показателям исследовано 12 проб воды. Зарегистрировано 2 пробы с превышением гигиенических нормативов по </w:t>
      </w:r>
      <w:r w:rsidR="00BD230E">
        <w:rPr>
          <w:rFonts w:ascii="Times New Roman" w:eastAsia="Times New Roman" w:hAnsi="Times New Roman" w:cs="Times New Roman"/>
          <w:sz w:val="28"/>
          <w:szCs w:val="28"/>
        </w:rPr>
        <w:t xml:space="preserve">химическому потреблению </w:t>
      </w:r>
      <w:proofErr w:type="spellStart"/>
      <w:r w:rsidR="00BD230E">
        <w:rPr>
          <w:rFonts w:ascii="Times New Roman" w:eastAsia="Times New Roman" w:hAnsi="Times New Roman" w:cs="Times New Roman"/>
          <w:sz w:val="28"/>
          <w:szCs w:val="28"/>
        </w:rPr>
        <w:t>кислородка</w:t>
      </w:r>
      <w:proofErr w:type="spellEnd"/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: озеро п. Новый Путь (1,07 ПДК) и городское озеро (1,27 ПДК). По микробиологическим показателям безопасности исследовано 20 проб, выявлено 3 нестандартные пробы с превышением по </w:t>
      </w:r>
      <w:r w:rsidR="00BD230E">
        <w:rPr>
          <w:rFonts w:ascii="Times New Roman" w:eastAsia="Times New Roman" w:hAnsi="Times New Roman" w:cs="Times New Roman"/>
          <w:sz w:val="28"/>
          <w:szCs w:val="28"/>
        </w:rPr>
        <w:t>бактериям группы кишечных палочек</w:t>
      </w:r>
      <w:r w:rsidRPr="00CB5714">
        <w:rPr>
          <w:rFonts w:ascii="Times New Roman" w:eastAsia="Times New Roman" w:hAnsi="Times New Roman" w:cs="Times New Roman"/>
          <w:sz w:val="28"/>
          <w:szCs w:val="28"/>
        </w:rPr>
        <w:t xml:space="preserve"> (озеро п. Подгорный; озеро п. Новый путь; городское озеро 3 </w:t>
      </w:r>
      <w:proofErr w:type="spellStart"/>
      <w:r w:rsidRPr="00CB5714">
        <w:rPr>
          <w:rFonts w:ascii="Times New Roman" w:eastAsia="Times New Roman" w:hAnsi="Times New Roman" w:cs="Times New Roman"/>
          <w:sz w:val="28"/>
          <w:szCs w:val="28"/>
        </w:rPr>
        <w:t>мкр-н</w:t>
      </w:r>
      <w:proofErr w:type="spellEnd"/>
      <w:r w:rsidRPr="00CB571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5714" w:rsidRDefault="00CB5714" w:rsidP="007752E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Администрация ЗАТО г. Железногорск</w:t>
      </w:r>
    </w:p>
    <w:sectPr w:rsidR="00CB5714" w:rsidSect="0005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2021"/>
    <w:multiLevelType w:val="hybridMultilevel"/>
    <w:tmpl w:val="B8D69258"/>
    <w:lvl w:ilvl="0" w:tplc="D26875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C6107A"/>
    <w:multiLevelType w:val="hybridMultilevel"/>
    <w:tmpl w:val="83805EBC"/>
    <w:lvl w:ilvl="0" w:tplc="4C8E66B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830"/>
    <w:rsid w:val="00003BB9"/>
    <w:rsid w:val="000145DC"/>
    <w:rsid w:val="000255BA"/>
    <w:rsid w:val="000321C6"/>
    <w:rsid w:val="000449F4"/>
    <w:rsid w:val="00051F60"/>
    <w:rsid w:val="000608E5"/>
    <w:rsid w:val="0008066D"/>
    <w:rsid w:val="00081D99"/>
    <w:rsid w:val="00097E43"/>
    <w:rsid w:val="000A00AF"/>
    <w:rsid w:val="000F03A3"/>
    <w:rsid w:val="001F6041"/>
    <w:rsid w:val="00202AF5"/>
    <w:rsid w:val="0027622A"/>
    <w:rsid w:val="00287182"/>
    <w:rsid w:val="00296C31"/>
    <w:rsid w:val="002C1E8B"/>
    <w:rsid w:val="00331BEF"/>
    <w:rsid w:val="003448D5"/>
    <w:rsid w:val="00344B7B"/>
    <w:rsid w:val="00371885"/>
    <w:rsid w:val="003D5741"/>
    <w:rsid w:val="003E0460"/>
    <w:rsid w:val="00457247"/>
    <w:rsid w:val="004837F9"/>
    <w:rsid w:val="0048756F"/>
    <w:rsid w:val="00490844"/>
    <w:rsid w:val="004E7C14"/>
    <w:rsid w:val="0054357E"/>
    <w:rsid w:val="00556575"/>
    <w:rsid w:val="00583C37"/>
    <w:rsid w:val="005B3129"/>
    <w:rsid w:val="00626F6B"/>
    <w:rsid w:val="00664F76"/>
    <w:rsid w:val="00672105"/>
    <w:rsid w:val="006A02F3"/>
    <w:rsid w:val="006A2397"/>
    <w:rsid w:val="00704F0D"/>
    <w:rsid w:val="00742816"/>
    <w:rsid w:val="0077291C"/>
    <w:rsid w:val="007752E6"/>
    <w:rsid w:val="007C6DA6"/>
    <w:rsid w:val="008832E3"/>
    <w:rsid w:val="00887DD4"/>
    <w:rsid w:val="008B53CE"/>
    <w:rsid w:val="008C0F6F"/>
    <w:rsid w:val="00953C8F"/>
    <w:rsid w:val="009668A7"/>
    <w:rsid w:val="00A04C94"/>
    <w:rsid w:val="00A67B1C"/>
    <w:rsid w:val="00A74C35"/>
    <w:rsid w:val="00A96D38"/>
    <w:rsid w:val="00AE5EF0"/>
    <w:rsid w:val="00B4667D"/>
    <w:rsid w:val="00B723E3"/>
    <w:rsid w:val="00B90782"/>
    <w:rsid w:val="00BD230E"/>
    <w:rsid w:val="00BE2D1D"/>
    <w:rsid w:val="00C13F83"/>
    <w:rsid w:val="00C154D2"/>
    <w:rsid w:val="00C21524"/>
    <w:rsid w:val="00C25216"/>
    <w:rsid w:val="00C5470A"/>
    <w:rsid w:val="00C56ECB"/>
    <w:rsid w:val="00C71EC9"/>
    <w:rsid w:val="00C743DF"/>
    <w:rsid w:val="00CB5714"/>
    <w:rsid w:val="00CC32A3"/>
    <w:rsid w:val="00D32830"/>
    <w:rsid w:val="00D827AA"/>
    <w:rsid w:val="00DE6B47"/>
    <w:rsid w:val="00E61A1C"/>
    <w:rsid w:val="00E622DB"/>
    <w:rsid w:val="00EC2A1B"/>
    <w:rsid w:val="00EC34CA"/>
    <w:rsid w:val="00EF4886"/>
    <w:rsid w:val="00F07CA1"/>
    <w:rsid w:val="00F500DA"/>
    <w:rsid w:val="00F7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60"/>
  </w:style>
  <w:style w:type="paragraph" w:styleId="3">
    <w:name w:val="heading 3"/>
    <w:basedOn w:val="a"/>
    <w:link w:val="30"/>
    <w:uiPriority w:val="9"/>
    <w:qFormat/>
    <w:rsid w:val="00CB5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521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B571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Шахина</dc:creator>
  <cp:lastModifiedBy>Markovich</cp:lastModifiedBy>
  <cp:revision>2</cp:revision>
  <cp:lastPrinted>2021-10-28T02:18:00Z</cp:lastPrinted>
  <dcterms:created xsi:type="dcterms:W3CDTF">2021-10-28T10:34:00Z</dcterms:created>
  <dcterms:modified xsi:type="dcterms:W3CDTF">2021-10-28T10:34:00Z</dcterms:modified>
</cp:coreProperties>
</file>